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1" w:rsidRDefault="00A37A99" w:rsidP="00A37A99">
      <w:pPr>
        <w:spacing w:after="0"/>
        <w:ind w:left="567"/>
        <w:jc w:val="center"/>
        <w:rPr>
          <w:rFonts w:ascii="Times New Roman" w:hAnsi="Times New Roman" w:cs="Times New Roman"/>
          <w:sz w:val="28"/>
          <w:szCs w:val="28"/>
        </w:rPr>
      </w:pPr>
      <w:r>
        <w:rPr>
          <w:rFonts w:ascii="Times New Roman" w:hAnsi="Times New Roman" w:cs="Times New Roman"/>
          <w:sz w:val="28"/>
          <w:szCs w:val="28"/>
        </w:rPr>
        <w:t>INFORME N° 10</w:t>
      </w:r>
    </w:p>
    <w:p w:rsidR="00A37A99" w:rsidRDefault="00A37A99" w:rsidP="00A37A99">
      <w:pPr>
        <w:spacing w:after="0"/>
        <w:ind w:left="567"/>
        <w:jc w:val="center"/>
        <w:rPr>
          <w:rFonts w:ascii="Times New Roman" w:hAnsi="Times New Roman" w:cs="Times New Roman"/>
          <w:sz w:val="28"/>
          <w:szCs w:val="28"/>
        </w:rPr>
      </w:pPr>
      <w:r>
        <w:rPr>
          <w:rFonts w:ascii="Times New Roman" w:hAnsi="Times New Roman" w:cs="Times New Roman"/>
          <w:sz w:val="28"/>
          <w:szCs w:val="28"/>
        </w:rPr>
        <w:t>RESOLUCIONES JU</w:t>
      </w:r>
      <w:r w:rsidR="00062D43">
        <w:rPr>
          <w:rFonts w:ascii="Times New Roman" w:hAnsi="Times New Roman" w:cs="Times New Roman"/>
          <w:sz w:val="28"/>
          <w:szCs w:val="28"/>
        </w:rPr>
        <w:t>DICIALES PUBLICADAS POR</w:t>
      </w:r>
      <w:r w:rsidR="00D51851">
        <w:rPr>
          <w:rFonts w:ascii="Times New Roman" w:hAnsi="Times New Roman" w:cs="Times New Roman"/>
          <w:sz w:val="28"/>
          <w:szCs w:val="28"/>
        </w:rPr>
        <w:t xml:space="preserve"> EL</w:t>
      </w:r>
    </w:p>
    <w:p w:rsidR="00062D43" w:rsidRDefault="00062D43" w:rsidP="00A37A99">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DEPARTAMENTO </w:t>
      </w:r>
      <w:r w:rsidR="00D51851">
        <w:rPr>
          <w:rFonts w:ascii="Times New Roman" w:hAnsi="Times New Roman" w:cs="Times New Roman"/>
          <w:sz w:val="28"/>
          <w:szCs w:val="28"/>
        </w:rPr>
        <w:t xml:space="preserve">DE </w:t>
      </w:r>
      <w:bookmarkStart w:id="0" w:name="_GoBack"/>
      <w:bookmarkEnd w:id="0"/>
      <w:r>
        <w:rPr>
          <w:rFonts w:ascii="Times New Roman" w:hAnsi="Times New Roman" w:cs="Times New Roman"/>
          <w:sz w:val="28"/>
          <w:szCs w:val="28"/>
        </w:rPr>
        <w:t>COMUNICACIONES DEL PODER JUDICIAL</w:t>
      </w:r>
    </w:p>
    <w:p w:rsidR="00062D43" w:rsidRDefault="00062D43" w:rsidP="00A37A99">
      <w:pPr>
        <w:spacing w:after="0"/>
        <w:ind w:left="567"/>
        <w:jc w:val="center"/>
        <w:rPr>
          <w:rFonts w:ascii="Times New Roman" w:hAnsi="Times New Roman" w:cs="Times New Roman"/>
          <w:sz w:val="28"/>
          <w:szCs w:val="28"/>
        </w:rPr>
      </w:pPr>
      <w:r>
        <w:rPr>
          <w:rFonts w:ascii="Times New Roman" w:hAnsi="Times New Roman" w:cs="Times New Roman"/>
          <w:sz w:val="28"/>
          <w:szCs w:val="28"/>
        </w:rPr>
        <w:t>Semana del 26 al 30 de diciembre 2016</w:t>
      </w:r>
    </w:p>
    <w:p w:rsidR="0030717C" w:rsidRDefault="0030717C" w:rsidP="00A37A99">
      <w:pPr>
        <w:spacing w:after="0"/>
        <w:ind w:left="567"/>
        <w:jc w:val="center"/>
        <w:rPr>
          <w:rFonts w:ascii="Times New Roman" w:hAnsi="Times New Roman" w:cs="Times New Roman"/>
          <w:sz w:val="28"/>
          <w:szCs w:val="28"/>
        </w:rPr>
      </w:pPr>
    </w:p>
    <w:p w:rsidR="0030717C" w:rsidRDefault="0030717C" w:rsidP="00A37A99">
      <w:pPr>
        <w:spacing w:after="0"/>
        <w:ind w:left="567"/>
        <w:jc w:val="center"/>
        <w:rPr>
          <w:rFonts w:ascii="Times New Roman" w:hAnsi="Times New Roman" w:cs="Times New Roman"/>
          <w:sz w:val="28"/>
          <w:szCs w:val="28"/>
        </w:rPr>
      </w:pPr>
    </w:p>
    <w:p w:rsidR="00A67953" w:rsidRDefault="00A67953" w:rsidP="00A37A99">
      <w:pPr>
        <w:spacing w:after="0"/>
        <w:ind w:left="567"/>
        <w:jc w:val="center"/>
        <w:rPr>
          <w:rFonts w:ascii="Times New Roman" w:hAnsi="Times New Roman" w:cs="Times New Roman"/>
          <w:sz w:val="28"/>
          <w:szCs w:val="28"/>
        </w:rPr>
      </w:pPr>
    </w:p>
    <w:p w:rsidR="00A67953" w:rsidRDefault="00A67953" w:rsidP="00A37A99">
      <w:pPr>
        <w:spacing w:after="0"/>
        <w:ind w:left="567"/>
        <w:jc w:val="center"/>
        <w:rPr>
          <w:rFonts w:ascii="Times New Roman" w:hAnsi="Times New Roman" w:cs="Times New Roman"/>
          <w:sz w:val="28"/>
          <w:szCs w:val="28"/>
        </w:rPr>
      </w:pPr>
    </w:p>
    <w:p w:rsidR="00A67953" w:rsidRPr="00A67953" w:rsidRDefault="00A67953" w:rsidP="00A67953">
      <w:pPr>
        <w:spacing w:after="0"/>
        <w:ind w:left="567"/>
        <w:rPr>
          <w:rFonts w:ascii="Times New Roman" w:hAnsi="Times New Roman" w:cs="Times New Roman"/>
          <w:sz w:val="28"/>
          <w:szCs w:val="28"/>
        </w:rPr>
      </w:pPr>
      <w:r>
        <w:rPr>
          <w:rFonts w:ascii="Times New Roman" w:hAnsi="Times New Roman" w:cs="Times New Roman"/>
          <w:sz w:val="28"/>
          <w:szCs w:val="28"/>
        </w:rPr>
        <w:t>1</w:t>
      </w:r>
      <w:r w:rsidRPr="00A67953">
        <w:rPr>
          <w:rFonts w:ascii="Times New Roman" w:hAnsi="Times New Roman" w:cs="Times New Roman"/>
          <w:sz w:val="28"/>
          <w:szCs w:val="28"/>
        </w:rPr>
        <w:t>.-   El 21 de diciembre de 2016, la Sexta Sala de la I. Corte de Apelaciones de Santiago rechazó conceder el beneficio intrapenitenciario de salida dominical al ex agente de la DINA, Maximiliano Ferrer Lima, quien cumple condena en el penal de Punta Peuco.</w:t>
      </w:r>
    </w:p>
    <w:p w:rsidR="00A67953" w:rsidRPr="00A67953" w:rsidRDefault="00A67953" w:rsidP="00A67953">
      <w:pPr>
        <w:spacing w:after="0"/>
        <w:ind w:left="567"/>
        <w:rPr>
          <w:rFonts w:ascii="Times New Roman" w:hAnsi="Times New Roman" w:cs="Times New Roman"/>
          <w:sz w:val="28"/>
          <w:szCs w:val="28"/>
        </w:rPr>
      </w:pPr>
      <w:r w:rsidRPr="00A67953">
        <w:rPr>
          <w:rFonts w:ascii="Times New Roman" w:hAnsi="Times New Roman" w:cs="Times New Roman"/>
          <w:sz w:val="28"/>
          <w:szCs w:val="28"/>
        </w:rPr>
        <w:t>La decisión adoptada por las Ministras doña Gloria Solís y doña Elsa Barrientos, y por el Ministro don Leopoldo Llanos, fue unánime.</w:t>
      </w:r>
    </w:p>
    <w:p w:rsidR="00A67953" w:rsidRDefault="00A67953" w:rsidP="00A67953">
      <w:pPr>
        <w:spacing w:after="0"/>
        <w:ind w:left="567"/>
        <w:rPr>
          <w:rFonts w:ascii="Times New Roman" w:hAnsi="Times New Roman" w:cs="Times New Roman"/>
          <w:sz w:val="28"/>
          <w:szCs w:val="28"/>
        </w:rPr>
      </w:pPr>
      <w:r w:rsidRPr="00A67953">
        <w:rPr>
          <w:rFonts w:ascii="Times New Roman" w:hAnsi="Times New Roman" w:cs="Times New Roman"/>
          <w:sz w:val="28"/>
          <w:szCs w:val="28"/>
        </w:rPr>
        <w:t>El Programa de Derechos Humanos se opuso a la concesión de este beneficio por considerarlo indebido.  (Se adjunta resolución).</w:t>
      </w:r>
    </w:p>
    <w:p w:rsidR="0030717C" w:rsidRDefault="0030717C" w:rsidP="00A37A99">
      <w:pPr>
        <w:spacing w:after="0"/>
        <w:ind w:left="567"/>
        <w:jc w:val="center"/>
        <w:rPr>
          <w:rFonts w:ascii="Times New Roman" w:hAnsi="Times New Roman" w:cs="Times New Roman"/>
          <w:sz w:val="28"/>
          <w:szCs w:val="28"/>
        </w:rPr>
      </w:pPr>
    </w:p>
    <w:p w:rsidR="00202AD4" w:rsidRDefault="00202AD4" w:rsidP="0030717C">
      <w:pPr>
        <w:spacing w:after="0"/>
        <w:ind w:left="567"/>
        <w:rPr>
          <w:rFonts w:ascii="Times New Roman" w:hAnsi="Times New Roman" w:cs="Times New Roman"/>
          <w:sz w:val="28"/>
          <w:szCs w:val="28"/>
        </w:rPr>
      </w:pPr>
    </w:p>
    <w:p w:rsidR="00ED3778" w:rsidRPr="00ED3778" w:rsidRDefault="00EA59E2" w:rsidP="00153257">
      <w:pPr>
        <w:spacing w:after="0"/>
        <w:ind w:left="567"/>
        <w:rPr>
          <w:rFonts w:ascii="Times New Roman" w:hAnsi="Times New Roman" w:cs="Times New Roman"/>
          <w:sz w:val="28"/>
          <w:szCs w:val="28"/>
        </w:rPr>
      </w:pPr>
      <w:r>
        <w:rPr>
          <w:rFonts w:ascii="Times New Roman" w:hAnsi="Times New Roman" w:cs="Times New Roman"/>
          <w:sz w:val="28"/>
          <w:szCs w:val="28"/>
        </w:rPr>
        <w:t>2</w:t>
      </w:r>
      <w:r w:rsidR="00ED3778" w:rsidRPr="00ED3778">
        <w:rPr>
          <w:rFonts w:ascii="Times New Roman" w:hAnsi="Times New Roman" w:cs="Times New Roman"/>
          <w:sz w:val="28"/>
          <w:szCs w:val="28"/>
        </w:rPr>
        <w:t>.-   El  23 de diciembre de 2016, el Ministro de la I. Corte de Apelaciones de Santiago, don Hernán Crisosto, condenó en sentencia de primera instancia a los civiles Gabriel Riquelme Ávalos y Manuel Salazar Durán, a la pena de 4 años de presidio con el beneficio de libertad vigilada, en calidad de cómplices de los homicidios calificados de don Jorge Oyarzún Escobar, don Juan Escobar Camus y don José Muñoz González, ocurridos el 1 de octubre de 1973 en Santiago.</w:t>
      </w:r>
    </w:p>
    <w:p w:rsidR="00ED3778" w:rsidRPr="00ED3778" w:rsidRDefault="00ED3778" w:rsidP="00ED3778">
      <w:pPr>
        <w:spacing w:after="0"/>
        <w:ind w:left="567"/>
        <w:rPr>
          <w:rFonts w:ascii="Times New Roman" w:hAnsi="Times New Roman" w:cs="Times New Roman"/>
          <w:sz w:val="28"/>
          <w:szCs w:val="28"/>
        </w:rPr>
      </w:pPr>
      <w:r w:rsidRPr="00ED3778">
        <w:rPr>
          <w:rFonts w:ascii="Times New Roman" w:hAnsi="Times New Roman" w:cs="Times New Roman"/>
          <w:sz w:val="28"/>
          <w:szCs w:val="28"/>
        </w:rPr>
        <w:t xml:space="preserve">En la parte </w:t>
      </w:r>
      <w:r w:rsidR="00722B79">
        <w:rPr>
          <w:rFonts w:ascii="Times New Roman" w:hAnsi="Times New Roman" w:cs="Times New Roman"/>
          <w:sz w:val="28"/>
          <w:szCs w:val="28"/>
        </w:rPr>
        <w:t>civil</w:t>
      </w:r>
      <w:r w:rsidRPr="00ED3778">
        <w:rPr>
          <w:rFonts w:ascii="Times New Roman" w:hAnsi="Times New Roman" w:cs="Times New Roman"/>
          <w:sz w:val="28"/>
          <w:szCs w:val="28"/>
        </w:rPr>
        <w:t xml:space="preserve"> la sentencia condenó al Fisco de Chile a pagar un total de  </w:t>
      </w:r>
    </w:p>
    <w:p w:rsidR="00ED3778" w:rsidRPr="00ED3778" w:rsidRDefault="00ED3778" w:rsidP="00ED3778">
      <w:pPr>
        <w:spacing w:after="0"/>
        <w:ind w:left="567"/>
        <w:rPr>
          <w:rFonts w:ascii="Times New Roman" w:hAnsi="Times New Roman" w:cs="Times New Roman"/>
          <w:sz w:val="28"/>
          <w:szCs w:val="28"/>
        </w:rPr>
      </w:pPr>
      <w:r w:rsidRPr="00ED3778">
        <w:rPr>
          <w:rFonts w:ascii="Times New Roman" w:hAnsi="Times New Roman" w:cs="Times New Roman"/>
          <w:sz w:val="28"/>
          <w:szCs w:val="28"/>
        </w:rPr>
        <w:t>$ 930.000.000 (novecientos treinta millones de pesos) a los familiares.</w:t>
      </w:r>
    </w:p>
    <w:p w:rsidR="00ED3778" w:rsidRDefault="00ED3778" w:rsidP="00ED3778">
      <w:pPr>
        <w:spacing w:after="0"/>
        <w:ind w:left="567"/>
        <w:rPr>
          <w:rFonts w:ascii="Times New Roman" w:hAnsi="Times New Roman" w:cs="Times New Roman"/>
          <w:sz w:val="28"/>
          <w:szCs w:val="28"/>
        </w:rPr>
      </w:pPr>
      <w:r w:rsidRPr="00ED3778">
        <w:rPr>
          <w:rFonts w:ascii="Times New Roman" w:hAnsi="Times New Roman" w:cs="Times New Roman"/>
          <w:sz w:val="28"/>
          <w:szCs w:val="28"/>
        </w:rPr>
        <w:t>El Programa de Derechos Humanos es parte en esta causa, sólo en cuanto a la acción penal. (Se adjunta fallo).</w:t>
      </w:r>
    </w:p>
    <w:p w:rsidR="002C1BA3" w:rsidRDefault="002C1BA3" w:rsidP="00867AA9">
      <w:pPr>
        <w:spacing w:after="0"/>
        <w:ind w:left="567"/>
        <w:rPr>
          <w:rFonts w:ascii="Times New Roman" w:hAnsi="Times New Roman" w:cs="Times New Roman"/>
          <w:sz w:val="28"/>
          <w:szCs w:val="28"/>
        </w:rPr>
      </w:pPr>
    </w:p>
    <w:p w:rsidR="002C1BA3" w:rsidRDefault="002C1BA3" w:rsidP="00867AA9">
      <w:pPr>
        <w:spacing w:after="0"/>
        <w:ind w:left="567"/>
        <w:rPr>
          <w:rFonts w:ascii="Times New Roman" w:hAnsi="Times New Roman" w:cs="Times New Roman"/>
          <w:sz w:val="28"/>
          <w:szCs w:val="28"/>
        </w:rPr>
      </w:pPr>
    </w:p>
    <w:p w:rsidR="002C1BA3" w:rsidRDefault="002E350C" w:rsidP="00867AA9">
      <w:pPr>
        <w:spacing w:after="0"/>
        <w:ind w:left="567"/>
        <w:rPr>
          <w:rFonts w:ascii="Times New Roman" w:hAnsi="Times New Roman" w:cs="Times New Roman"/>
          <w:sz w:val="28"/>
          <w:szCs w:val="28"/>
        </w:rPr>
      </w:pPr>
      <w:r>
        <w:rPr>
          <w:rFonts w:ascii="Times New Roman" w:hAnsi="Times New Roman" w:cs="Times New Roman"/>
          <w:sz w:val="28"/>
          <w:szCs w:val="28"/>
        </w:rPr>
        <w:t>3</w:t>
      </w:r>
      <w:r w:rsidR="002C1BA3" w:rsidRPr="002C1BA3">
        <w:rPr>
          <w:rFonts w:ascii="Times New Roman" w:hAnsi="Times New Roman" w:cs="Times New Roman"/>
          <w:sz w:val="28"/>
          <w:szCs w:val="28"/>
        </w:rPr>
        <w:t xml:space="preserve">.-   El 23 de diciembre de 2016, el Ministro </w:t>
      </w:r>
      <w:r w:rsidR="00892AF5">
        <w:rPr>
          <w:rFonts w:ascii="Times New Roman" w:hAnsi="Times New Roman" w:cs="Times New Roman"/>
          <w:sz w:val="28"/>
          <w:szCs w:val="28"/>
        </w:rPr>
        <w:t>Santiago, don</w:t>
      </w:r>
      <w:r w:rsidR="002C1BA3" w:rsidRPr="002C1BA3">
        <w:rPr>
          <w:rFonts w:ascii="Times New Roman" w:hAnsi="Times New Roman" w:cs="Times New Roman"/>
          <w:sz w:val="28"/>
          <w:szCs w:val="28"/>
        </w:rPr>
        <w:t xml:space="preserve"> Miguel Vázquez</w:t>
      </w:r>
      <w:r w:rsidR="00892AF5">
        <w:rPr>
          <w:rFonts w:ascii="Times New Roman" w:hAnsi="Times New Roman" w:cs="Times New Roman"/>
          <w:sz w:val="28"/>
          <w:szCs w:val="28"/>
        </w:rPr>
        <w:t>,</w:t>
      </w:r>
      <w:r w:rsidR="002C1BA3" w:rsidRPr="002C1BA3">
        <w:rPr>
          <w:rFonts w:ascii="Times New Roman" w:hAnsi="Times New Roman" w:cs="Times New Roman"/>
          <w:sz w:val="28"/>
          <w:szCs w:val="28"/>
        </w:rPr>
        <w:t xml:space="preserve"> procesó a los ofici</w:t>
      </w:r>
      <w:r w:rsidR="005876CB">
        <w:rPr>
          <w:rFonts w:ascii="Times New Roman" w:hAnsi="Times New Roman" w:cs="Times New Roman"/>
          <w:sz w:val="28"/>
          <w:szCs w:val="28"/>
        </w:rPr>
        <w:t>ales y suboficiales (R) de la FACH</w:t>
      </w:r>
      <w:r w:rsidR="002C1BA3" w:rsidRPr="002C1BA3">
        <w:rPr>
          <w:rFonts w:ascii="Times New Roman" w:hAnsi="Times New Roman" w:cs="Times New Roman"/>
          <w:sz w:val="28"/>
          <w:szCs w:val="28"/>
        </w:rPr>
        <w:t xml:space="preserve">: Edgar Cevallos Jones, Sergio Contreras Mejías, Braulio Wilckens Recart, Luis Campos Poblete y Juan López López, como coautores del homicidio calificado del dirigente del MIR, don </w:t>
      </w:r>
      <w:r w:rsidR="002C1BA3" w:rsidRPr="002C1BA3">
        <w:rPr>
          <w:rFonts w:ascii="Times New Roman" w:hAnsi="Times New Roman" w:cs="Times New Roman"/>
          <w:sz w:val="28"/>
          <w:szCs w:val="28"/>
        </w:rPr>
        <w:lastRenderedPageBreak/>
        <w:t>José Francisco Bordaz Paz, cometido el 5 de diciembre de 1974 en Santiago. (Se adjunta fallo).</w:t>
      </w:r>
    </w:p>
    <w:p w:rsidR="002C1BA3" w:rsidRDefault="002C1BA3" w:rsidP="00867AA9">
      <w:pPr>
        <w:spacing w:after="0"/>
        <w:ind w:left="567"/>
        <w:rPr>
          <w:rFonts w:ascii="Times New Roman" w:hAnsi="Times New Roman" w:cs="Times New Roman"/>
          <w:sz w:val="28"/>
          <w:szCs w:val="28"/>
        </w:rPr>
      </w:pPr>
    </w:p>
    <w:p w:rsidR="002C1BA3" w:rsidRDefault="002C1BA3" w:rsidP="00867AA9">
      <w:pPr>
        <w:spacing w:after="0"/>
        <w:ind w:left="567"/>
        <w:rPr>
          <w:rFonts w:ascii="Times New Roman" w:hAnsi="Times New Roman" w:cs="Times New Roman"/>
          <w:sz w:val="28"/>
          <w:szCs w:val="28"/>
        </w:rPr>
      </w:pPr>
    </w:p>
    <w:p w:rsidR="00867AA9" w:rsidRPr="00867AA9" w:rsidRDefault="00867AA9" w:rsidP="00867AA9">
      <w:pPr>
        <w:spacing w:after="0"/>
        <w:ind w:left="567"/>
        <w:rPr>
          <w:rFonts w:ascii="Times New Roman" w:hAnsi="Times New Roman" w:cs="Times New Roman"/>
          <w:sz w:val="28"/>
          <w:szCs w:val="28"/>
        </w:rPr>
      </w:pPr>
      <w:r>
        <w:rPr>
          <w:rFonts w:ascii="Times New Roman" w:hAnsi="Times New Roman" w:cs="Times New Roman"/>
          <w:sz w:val="28"/>
          <w:szCs w:val="28"/>
        </w:rPr>
        <w:t>4</w:t>
      </w:r>
      <w:r w:rsidRPr="00867AA9">
        <w:rPr>
          <w:rFonts w:ascii="Times New Roman" w:hAnsi="Times New Roman" w:cs="Times New Roman"/>
          <w:sz w:val="28"/>
          <w:szCs w:val="28"/>
        </w:rPr>
        <w:t xml:space="preserve">.-   Acogiendo demandas civiles, el 27 de diciembre de 2016 el Ministro </w:t>
      </w:r>
      <w:r w:rsidR="00314D46">
        <w:rPr>
          <w:rFonts w:ascii="Times New Roman" w:hAnsi="Times New Roman" w:cs="Times New Roman"/>
          <w:sz w:val="28"/>
          <w:szCs w:val="28"/>
        </w:rPr>
        <w:t xml:space="preserve">de la I. Corte de Apelaciones de Santiago, don Mario Carroza, </w:t>
      </w:r>
      <w:r w:rsidRPr="00867AA9">
        <w:rPr>
          <w:rFonts w:ascii="Times New Roman" w:hAnsi="Times New Roman" w:cs="Times New Roman"/>
          <w:sz w:val="28"/>
          <w:szCs w:val="28"/>
        </w:rPr>
        <w:t>condenó al Fisco de Chile a pagar $ 230.000.000 (doscientos treinta millones de pesos) a la viuda, hijos y hermanos de don Óscar Duarte Pedraza, ejecutado el 24 de septiembre de 1973 en Santiago.</w:t>
      </w:r>
    </w:p>
    <w:p w:rsidR="00867AA9" w:rsidRPr="00867AA9" w:rsidRDefault="00867AA9" w:rsidP="00867AA9">
      <w:pPr>
        <w:spacing w:after="0"/>
        <w:ind w:left="567"/>
        <w:rPr>
          <w:rFonts w:ascii="Times New Roman" w:hAnsi="Times New Roman" w:cs="Times New Roman"/>
          <w:sz w:val="28"/>
          <w:szCs w:val="28"/>
        </w:rPr>
      </w:pPr>
      <w:r w:rsidRPr="00867AA9">
        <w:rPr>
          <w:rFonts w:ascii="Times New Roman" w:hAnsi="Times New Roman" w:cs="Times New Roman"/>
          <w:sz w:val="28"/>
          <w:szCs w:val="28"/>
        </w:rPr>
        <w:t>A su vez, en su resolución el Ministro Sr. Carroza condenó al Fisco de Chile a pagar $ 120.000.000 (ciento veinte millones de pesos) a los cuatro hermanos de don Miguel Tapia Rojas, ejecutado el 5 de octubre de 1973 en Santiago.</w:t>
      </w:r>
    </w:p>
    <w:p w:rsidR="00ED3778" w:rsidRDefault="00867AA9" w:rsidP="00867AA9">
      <w:pPr>
        <w:spacing w:after="0"/>
        <w:ind w:left="567"/>
        <w:rPr>
          <w:rFonts w:ascii="Times New Roman" w:hAnsi="Times New Roman" w:cs="Times New Roman"/>
          <w:sz w:val="28"/>
          <w:szCs w:val="28"/>
        </w:rPr>
      </w:pPr>
      <w:r w:rsidRPr="00867AA9">
        <w:rPr>
          <w:rFonts w:ascii="Times New Roman" w:hAnsi="Times New Roman" w:cs="Times New Roman"/>
          <w:sz w:val="28"/>
          <w:szCs w:val="28"/>
        </w:rPr>
        <w:t>El Programa de Derechos Humanos es parte en ambas causas, sólo en cuanto al proceso penal. (Se adjunta fallo).</w:t>
      </w:r>
    </w:p>
    <w:p w:rsidR="00ED3778" w:rsidRDefault="00ED3778" w:rsidP="0030717C">
      <w:pPr>
        <w:spacing w:after="0"/>
        <w:ind w:left="567"/>
        <w:rPr>
          <w:rFonts w:ascii="Times New Roman" w:hAnsi="Times New Roman" w:cs="Times New Roman"/>
          <w:sz w:val="28"/>
          <w:szCs w:val="28"/>
        </w:rPr>
      </w:pPr>
    </w:p>
    <w:p w:rsidR="00202AD4" w:rsidRDefault="00202AD4" w:rsidP="00997BB5">
      <w:pPr>
        <w:spacing w:after="0"/>
        <w:ind w:left="567"/>
        <w:rPr>
          <w:rFonts w:ascii="Times New Roman" w:hAnsi="Times New Roman" w:cs="Times New Roman"/>
          <w:sz w:val="28"/>
          <w:szCs w:val="28"/>
        </w:rPr>
      </w:pPr>
    </w:p>
    <w:p w:rsidR="0030717C" w:rsidRDefault="002606B6" w:rsidP="00997BB5">
      <w:pPr>
        <w:spacing w:after="0"/>
        <w:ind w:left="567"/>
        <w:rPr>
          <w:rFonts w:ascii="Times New Roman" w:hAnsi="Times New Roman" w:cs="Times New Roman"/>
          <w:sz w:val="28"/>
          <w:szCs w:val="28"/>
        </w:rPr>
      </w:pPr>
      <w:r>
        <w:rPr>
          <w:rFonts w:ascii="Times New Roman" w:hAnsi="Times New Roman" w:cs="Times New Roman"/>
          <w:sz w:val="28"/>
          <w:szCs w:val="28"/>
        </w:rPr>
        <w:t>5</w:t>
      </w:r>
      <w:r w:rsidR="0030717C">
        <w:rPr>
          <w:rFonts w:ascii="Times New Roman" w:hAnsi="Times New Roman" w:cs="Times New Roman"/>
          <w:sz w:val="28"/>
          <w:szCs w:val="28"/>
        </w:rPr>
        <w:t xml:space="preserve">.-   El 27 de diciembre de 2016, el Ministro de la </w:t>
      </w:r>
      <w:r w:rsidR="008F319A">
        <w:rPr>
          <w:rFonts w:ascii="Times New Roman" w:hAnsi="Times New Roman" w:cs="Times New Roman"/>
          <w:sz w:val="28"/>
          <w:szCs w:val="28"/>
        </w:rPr>
        <w:t xml:space="preserve">I. </w:t>
      </w:r>
      <w:r w:rsidR="0030717C">
        <w:rPr>
          <w:rFonts w:ascii="Times New Roman" w:hAnsi="Times New Roman" w:cs="Times New Roman"/>
          <w:sz w:val="28"/>
          <w:szCs w:val="28"/>
        </w:rPr>
        <w:t xml:space="preserve">Corte de Apelaciones de Concepción, </w:t>
      </w:r>
      <w:r w:rsidR="00621E7E">
        <w:rPr>
          <w:rFonts w:ascii="Times New Roman" w:hAnsi="Times New Roman" w:cs="Times New Roman"/>
          <w:sz w:val="28"/>
          <w:szCs w:val="28"/>
        </w:rPr>
        <w:t xml:space="preserve">don </w:t>
      </w:r>
      <w:r w:rsidR="0030717C">
        <w:rPr>
          <w:rFonts w:ascii="Times New Roman" w:hAnsi="Times New Roman" w:cs="Times New Roman"/>
          <w:sz w:val="28"/>
          <w:szCs w:val="28"/>
        </w:rPr>
        <w:t>Carlos Aldana, condenó al general (R) de Ejército</w:t>
      </w:r>
      <w:r w:rsidR="00371053">
        <w:rPr>
          <w:rFonts w:ascii="Times New Roman" w:hAnsi="Times New Roman" w:cs="Times New Roman"/>
          <w:sz w:val="28"/>
          <w:szCs w:val="28"/>
        </w:rPr>
        <w:t xml:space="preserve"> Patricio Martínez Moena y al civil Juan Abarzúa Cáceres, a la pena de presi</w:t>
      </w:r>
      <w:r w:rsidR="00830EBD">
        <w:rPr>
          <w:rFonts w:ascii="Times New Roman" w:hAnsi="Times New Roman" w:cs="Times New Roman"/>
          <w:sz w:val="28"/>
          <w:szCs w:val="28"/>
        </w:rPr>
        <w:t>dio</w:t>
      </w:r>
      <w:r w:rsidR="00621E7E">
        <w:rPr>
          <w:rFonts w:ascii="Times New Roman" w:hAnsi="Times New Roman" w:cs="Times New Roman"/>
          <w:sz w:val="28"/>
          <w:szCs w:val="28"/>
        </w:rPr>
        <w:t xml:space="preserve"> de 5 años y un día (condena que implica una efectiva privación de libertad)</w:t>
      </w:r>
      <w:r w:rsidR="00371053">
        <w:rPr>
          <w:rFonts w:ascii="Times New Roman" w:hAnsi="Times New Roman" w:cs="Times New Roman"/>
          <w:sz w:val="28"/>
          <w:szCs w:val="28"/>
        </w:rPr>
        <w:t xml:space="preserve"> en calidad de coautores del secuestro calificado de</w:t>
      </w:r>
      <w:r w:rsidR="00B07439">
        <w:rPr>
          <w:rFonts w:ascii="Times New Roman" w:hAnsi="Times New Roman" w:cs="Times New Roman"/>
          <w:sz w:val="28"/>
          <w:szCs w:val="28"/>
        </w:rPr>
        <w:t>l estudiante</w:t>
      </w:r>
      <w:r w:rsidR="00371053">
        <w:rPr>
          <w:rFonts w:ascii="Times New Roman" w:hAnsi="Times New Roman" w:cs="Times New Roman"/>
          <w:sz w:val="28"/>
          <w:szCs w:val="28"/>
        </w:rPr>
        <w:t xml:space="preserve"> </w:t>
      </w:r>
      <w:r w:rsidR="00633901">
        <w:rPr>
          <w:rFonts w:ascii="Times New Roman" w:hAnsi="Times New Roman" w:cs="Times New Roman"/>
          <w:sz w:val="28"/>
          <w:szCs w:val="28"/>
        </w:rPr>
        <w:t xml:space="preserve">don </w:t>
      </w:r>
      <w:r w:rsidR="00371053">
        <w:rPr>
          <w:rFonts w:ascii="Times New Roman" w:hAnsi="Times New Roman" w:cs="Times New Roman"/>
          <w:sz w:val="28"/>
          <w:szCs w:val="28"/>
        </w:rPr>
        <w:t>Luis Cornejo Fernández, ocurrido en la ciudad de Los Ángeles a partir del 18 de septiembre de 1973.</w:t>
      </w:r>
    </w:p>
    <w:p w:rsidR="00597543" w:rsidRDefault="00FA5B79" w:rsidP="0030717C">
      <w:pPr>
        <w:spacing w:after="0"/>
        <w:ind w:left="567"/>
        <w:rPr>
          <w:rFonts w:ascii="Times New Roman" w:hAnsi="Times New Roman" w:cs="Times New Roman"/>
          <w:sz w:val="28"/>
          <w:szCs w:val="28"/>
        </w:rPr>
      </w:pPr>
      <w:r>
        <w:rPr>
          <w:rFonts w:ascii="Times New Roman" w:hAnsi="Times New Roman" w:cs="Times New Roman"/>
          <w:sz w:val="28"/>
          <w:szCs w:val="28"/>
        </w:rPr>
        <w:t>En el aspecto civil</w:t>
      </w:r>
      <w:r w:rsidR="00597543">
        <w:rPr>
          <w:rFonts w:ascii="Times New Roman" w:hAnsi="Times New Roman" w:cs="Times New Roman"/>
          <w:sz w:val="28"/>
          <w:szCs w:val="28"/>
        </w:rPr>
        <w:t xml:space="preserve"> la sentencia condenó al Estado de Chile a pagar una indemnización de $ 30.000.000 (treinta millones de pesos) a cada una de las hermanas de la víctima, María Angélica y Carmen Gloria Cornejo Fernández.</w:t>
      </w:r>
    </w:p>
    <w:p w:rsidR="008D2A1E" w:rsidRDefault="00597543" w:rsidP="006A0353">
      <w:pPr>
        <w:spacing w:after="0"/>
        <w:ind w:left="567"/>
        <w:rPr>
          <w:rFonts w:ascii="Times New Roman" w:hAnsi="Times New Roman" w:cs="Times New Roman"/>
          <w:i/>
          <w:sz w:val="28"/>
          <w:szCs w:val="28"/>
        </w:rPr>
      </w:pPr>
      <w:r>
        <w:rPr>
          <w:rFonts w:ascii="Times New Roman" w:hAnsi="Times New Roman" w:cs="Times New Roman"/>
          <w:sz w:val="28"/>
          <w:szCs w:val="28"/>
        </w:rPr>
        <w:t xml:space="preserve">El Programa de Derechos </w:t>
      </w:r>
      <w:r w:rsidR="00E716F3">
        <w:rPr>
          <w:rFonts w:ascii="Times New Roman" w:hAnsi="Times New Roman" w:cs="Times New Roman"/>
          <w:sz w:val="28"/>
          <w:szCs w:val="28"/>
        </w:rPr>
        <w:t xml:space="preserve">Humanos es parte en esta causa, sólo en cuanto a la acción penal. </w:t>
      </w:r>
      <w:r>
        <w:rPr>
          <w:rFonts w:ascii="Times New Roman" w:hAnsi="Times New Roman" w:cs="Times New Roman"/>
          <w:i/>
          <w:sz w:val="28"/>
          <w:szCs w:val="28"/>
        </w:rPr>
        <w:t>(Se adjunta sentencia).</w:t>
      </w:r>
    </w:p>
    <w:p w:rsidR="00FD5777" w:rsidRDefault="00FD5777" w:rsidP="006A0353">
      <w:pPr>
        <w:spacing w:after="0"/>
        <w:ind w:left="567"/>
        <w:rPr>
          <w:rFonts w:ascii="Times New Roman" w:hAnsi="Times New Roman" w:cs="Times New Roman"/>
          <w:i/>
          <w:sz w:val="28"/>
          <w:szCs w:val="28"/>
        </w:rPr>
      </w:pPr>
    </w:p>
    <w:p w:rsidR="00FD5777" w:rsidRPr="00FD5777" w:rsidRDefault="00FD5777" w:rsidP="00FD5777">
      <w:pPr>
        <w:spacing w:after="0"/>
        <w:ind w:left="567"/>
        <w:rPr>
          <w:rFonts w:ascii="Times New Roman" w:hAnsi="Times New Roman" w:cs="Times New Roman"/>
          <w:sz w:val="28"/>
          <w:szCs w:val="28"/>
        </w:rPr>
      </w:pPr>
    </w:p>
    <w:p w:rsidR="00FD5777" w:rsidRPr="00FD5777" w:rsidRDefault="00CB5E3E" w:rsidP="00FD5777">
      <w:pPr>
        <w:spacing w:after="0"/>
        <w:ind w:left="567"/>
        <w:rPr>
          <w:rFonts w:ascii="Times New Roman" w:hAnsi="Times New Roman" w:cs="Times New Roman"/>
          <w:sz w:val="28"/>
          <w:szCs w:val="28"/>
        </w:rPr>
      </w:pPr>
      <w:r>
        <w:rPr>
          <w:rFonts w:ascii="Times New Roman" w:hAnsi="Times New Roman" w:cs="Times New Roman"/>
          <w:sz w:val="28"/>
          <w:szCs w:val="28"/>
        </w:rPr>
        <w:t>6</w:t>
      </w:r>
      <w:r w:rsidR="00FD5777" w:rsidRPr="00FD5777">
        <w:rPr>
          <w:rFonts w:ascii="Times New Roman" w:hAnsi="Times New Roman" w:cs="Times New Roman"/>
          <w:sz w:val="28"/>
          <w:szCs w:val="28"/>
        </w:rPr>
        <w:t>.-   El 28 de diciembre de 2016, el Ministro de la I. Corte de Apelaciones de Santiago, don Miguel Vázquez, condenó en sentencia de primera a distintas penas a 36 ex agentes de la Brigada Lautaro y el Grupo Delfín de la DINA, en la causa caratulada “Conferencia 2”.</w:t>
      </w:r>
    </w:p>
    <w:p w:rsidR="00FD5777" w:rsidRPr="00FD5777" w:rsidRDefault="00FD5777" w:rsidP="00FD5777">
      <w:pPr>
        <w:spacing w:after="0"/>
        <w:ind w:left="567"/>
        <w:rPr>
          <w:rFonts w:ascii="Times New Roman" w:hAnsi="Times New Roman" w:cs="Times New Roman"/>
          <w:sz w:val="28"/>
          <w:szCs w:val="28"/>
        </w:rPr>
      </w:pPr>
      <w:r w:rsidRPr="00FD5777">
        <w:rPr>
          <w:rFonts w:ascii="Times New Roman" w:hAnsi="Times New Roman" w:cs="Times New Roman"/>
          <w:sz w:val="28"/>
          <w:szCs w:val="28"/>
        </w:rPr>
        <w:lastRenderedPageBreak/>
        <w:t>Las condenas fueron dictadas por las víctimas: don Fernando Ortiz Letelier, don Horacio Zepeda Marinkovic, don Lincoyán Berríos Cataldo, don Fernando Navarro Allendes, don Héctor Véliz Ramírez y don Waldo Pizarro Molina.</w:t>
      </w:r>
    </w:p>
    <w:p w:rsidR="00FD5777" w:rsidRPr="00FD5777" w:rsidRDefault="00FD5777" w:rsidP="00FD5777">
      <w:pPr>
        <w:spacing w:after="0"/>
        <w:ind w:left="567"/>
        <w:rPr>
          <w:rFonts w:ascii="Times New Roman" w:hAnsi="Times New Roman" w:cs="Times New Roman"/>
          <w:sz w:val="28"/>
          <w:szCs w:val="28"/>
        </w:rPr>
      </w:pPr>
      <w:r w:rsidRPr="00FD5777">
        <w:rPr>
          <w:rFonts w:ascii="Times New Roman" w:hAnsi="Times New Roman" w:cs="Times New Roman"/>
          <w:sz w:val="28"/>
          <w:szCs w:val="28"/>
        </w:rPr>
        <w:t>El Programa de Derechos Humanos es parte en esta causa.</w:t>
      </w:r>
      <w:r w:rsidRPr="00A20CD7">
        <w:rPr>
          <w:rFonts w:ascii="Times New Roman" w:hAnsi="Times New Roman" w:cs="Times New Roman"/>
          <w:i/>
          <w:sz w:val="28"/>
          <w:szCs w:val="28"/>
        </w:rPr>
        <w:t xml:space="preserve"> (Se adjunta fallo).</w:t>
      </w:r>
    </w:p>
    <w:p w:rsidR="00FD5777" w:rsidRPr="00FD5777" w:rsidRDefault="00FD5777" w:rsidP="00FD5777">
      <w:pPr>
        <w:spacing w:after="0"/>
        <w:ind w:left="567"/>
        <w:rPr>
          <w:rFonts w:ascii="Times New Roman" w:hAnsi="Times New Roman" w:cs="Times New Roman"/>
          <w:sz w:val="28"/>
          <w:szCs w:val="28"/>
        </w:rPr>
      </w:pPr>
    </w:p>
    <w:p w:rsidR="00C115EB" w:rsidRDefault="00C115EB" w:rsidP="00FD5777">
      <w:pPr>
        <w:spacing w:after="0"/>
        <w:ind w:left="567"/>
        <w:rPr>
          <w:rFonts w:ascii="Times New Roman" w:hAnsi="Times New Roman" w:cs="Times New Roman"/>
          <w:sz w:val="28"/>
          <w:szCs w:val="28"/>
        </w:rPr>
      </w:pPr>
    </w:p>
    <w:p w:rsidR="00FD5777" w:rsidRPr="00FD5777" w:rsidRDefault="005616D4" w:rsidP="00FD5777">
      <w:pPr>
        <w:spacing w:after="0"/>
        <w:ind w:left="567"/>
        <w:rPr>
          <w:rFonts w:ascii="Times New Roman" w:hAnsi="Times New Roman" w:cs="Times New Roman"/>
          <w:sz w:val="28"/>
          <w:szCs w:val="28"/>
        </w:rPr>
      </w:pPr>
      <w:r>
        <w:rPr>
          <w:rFonts w:ascii="Times New Roman" w:hAnsi="Times New Roman" w:cs="Times New Roman"/>
          <w:sz w:val="28"/>
          <w:szCs w:val="28"/>
        </w:rPr>
        <w:t>7</w:t>
      </w:r>
      <w:r w:rsidR="00FD5777" w:rsidRPr="00FD5777">
        <w:rPr>
          <w:rFonts w:ascii="Times New Roman" w:hAnsi="Times New Roman" w:cs="Times New Roman"/>
          <w:sz w:val="28"/>
          <w:szCs w:val="28"/>
        </w:rPr>
        <w:t>.-   El 28 de diciembre de 2016, el Ministro de la E. Corte Suprema, don Lamberto Cisternas, dictó acusación (elevando así la causa al estado de plenario) en contra de los ex agentes de la DINA: Pedro Espinoza Bravo, Raúl Iturriaga Neumann, Guillermo Salinas Torres, Jaime Lepe Orellana, Patricio Quilhot Palma, Pablo Belmar Labbé y Juan Morales Salgado, en calidad de autores del homicidio calificado del ciudadano chileno-español don Carmelo Soria Espinoza, ocurrido el 16 de julio de 1976.</w:t>
      </w:r>
    </w:p>
    <w:p w:rsidR="00FD5777" w:rsidRPr="00FD5777" w:rsidRDefault="00FD5777" w:rsidP="00FD5777">
      <w:pPr>
        <w:spacing w:after="0"/>
        <w:ind w:left="567"/>
        <w:rPr>
          <w:rFonts w:ascii="Times New Roman" w:hAnsi="Times New Roman" w:cs="Times New Roman"/>
          <w:sz w:val="28"/>
          <w:szCs w:val="28"/>
        </w:rPr>
      </w:pPr>
      <w:r w:rsidRPr="00FD5777">
        <w:rPr>
          <w:rFonts w:ascii="Times New Roman" w:hAnsi="Times New Roman" w:cs="Times New Roman"/>
          <w:sz w:val="28"/>
          <w:szCs w:val="28"/>
        </w:rPr>
        <w:t>En calidad de coautores del delito de asociación ilícita fueron acusados los mismos ex agentes antes mencionados, además de Eugenio Covarrubias Valenzuela, Leonardo Quilodrán Burgos, Fernando González Fernández, Alejandra Damiani Serrano, Ricardo Muñoz Cerda y Carlos Sáez Sanhueza.</w:t>
      </w:r>
    </w:p>
    <w:p w:rsidR="00FD5777" w:rsidRPr="00FD5777" w:rsidRDefault="00FD5777" w:rsidP="00FD5777">
      <w:pPr>
        <w:spacing w:after="0"/>
        <w:ind w:left="567"/>
        <w:rPr>
          <w:rFonts w:ascii="Times New Roman" w:hAnsi="Times New Roman" w:cs="Times New Roman"/>
          <w:sz w:val="28"/>
          <w:szCs w:val="28"/>
        </w:rPr>
      </w:pPr>
      <w:r w:rsidRPr="00FD5777">
        <w:rPr>
          <w:rFonts w:ascii="Times New Roman" w:hAnsi="Times New Roman" w:cs="Times New Roman"/>
          <w:sz w:val="28"/>
          <w:szCs w:val="28"/>
        </w:rPr>
        <w:t>En la resolución fueron además acusados por falsificación de instrumento público el ex fiscal militar Sergio Cea Cienfuegos en calidad de autor, y Leonardo García Pérez en calidad de cómplice.</w:t>
      </w:r>
    </w:p>
    <w:p w:rsidR="00FD5777" w:rsidRPr="00FD5777" w:rsidRDefault="00FD5777" w:rsidP="00FD5777">
      <w:pPr>
        <w:spacing w:after="0"/>
        <w:ind w:left="567"/>
        <w:rPr>
          <w:rFonts w:ascii="Times New Roman" w:hAnsi="Times New Roman" w:cs="Times New Roman"/>
          <w:sz w:val="28"/>
          <w:szCs w:val="28"/>
        </w:rPr>
      </w:pPr>
      <w:r w:rsidRPr="00FD5777">
        <w:rPr>
          <w:rFonts w:ascii="Times New Roman" w:hAnsi="Times New Roman" w:cs="Times New Roman"/>
          <w:sz w:val="28"/>
          <w:szCs w:val="28"/>
        </w:rPr>
        <w:t xml:space="preserve">Por el delito de falso testimonio fueron acusados: Eugenio Covarrubias, autor, y Leonardo Quilodrán y Fernán González como cómplices. </w:t>
      </w:r>
    </w:p>
    <w:p w:rsidR="00FD5777" w:rsidRPr="00FD5777" w:rsidRDefault="00FD5777" w:rsidP="00FD5777">
      <w:pPr>
        <w:spacing w:after="0"/>
        <w:ind w:left="567"/>
        <w:rPr>
          <w:rFonts w:ascii="Times New Roman" w:hAnsi="Times New Roman" w:cs="Times New Roman"/>
          <w:sz w:val="28"/>
          <w:szCs w:val="28"/>
        </w:rPr>
      </w:pPr>
      <w:r w:rsidRPr="00FD5777">
        <w:rPr>
          <w:rFonts w:ascii="Times New Roman" w:hAnsi="Times New Roman" w:cs="Times New Roman"/>
          <w:sz w:val="28"/>
          <w:szCs w:val="28"/>
        </w:rPr>
        <w:t>Respecto a la situación de los ex agentes Michael Townley Welch, Armando Fernández Larios y del ciudadano cubano Virgilio Paz Romero, la causa en su contra continuará esperando la resolución del gobierno de los Estados Unidos de Norteamérica sobre sus extradiciones a Chile.</w:t>
      </w:r>
    </w:p>
    <w:p w:rsidR="00FD5777" w:rsidRPr="00FD5777" w:rsidRDefault="008A4375" w:rsidP="00FD5777">
      <w:pPr>
        <w:spacing w:after="0"/>
        <w:ind w:left="567"/>
        <w:rPr>
          <w:rFonts w:ascii="Times New Roman" w:hAnsi="Times New Roman" w:cs="Times New Roman"/>
          <w:sz w:val="28"/>
          <w:szCs w:val="28"/>
        </w:rPr>
      </w:pPr>
      <w:r>
        <w:rPr>
          <w:rFonts w:ascii="Times New Roman" w:hAnsi="Times New Roman" w:cs="Times New Roman"/>
          <w:sz w:val="28"/>
          <w:szCs w:val="28"/>
        </w:rPr>
        <w:t xml:space="preserve">El Ministerio de Interior y Seguridad Pública </w:t>
      </w:r>
      <w:r w:rsidR="00FD5777" w:rsidRPr="00FD5777">
        <w:rPr>
          <w:rFonts w:ascii="Times New Roman" w:hAnsi="Times New Roman" w:cs="Times New Roman"/>
          <w:sz w:val="28"/>
          <w:szCs w:val="28"/>
        </w:rPr>
        <w:t xml:space="preserve">es parte en esta causa. </w:t>
      </w:r>
      <w:r w:rsidR="00FD5777" w:rsidRPr="00F33CF9">
        <w:rPr>
          <w:rFonts w:ascii="Times New Roman" w:hAnsi="Times New Roman" w:cs="Times New Roman"/>
          <w:i/>
          <w:sz w:val="28"/>
          <w:szCs w:val="28"/>
        </w:rPr>
        <w:t>(Se adjunta resolución).</w:t>
      </w:r>
    </w:p>
    <w:p w:rsidR="008F319A" w:rsidRDefault="008F319A" w:rsidP="009E7E18">
      <w:pPr>
        <w:spacing w:after="0"/>
        <w:ind w:left="567"/>
        <w:rPr>
          <w:rFonts w:ascii="Times New Roman" w:hAnsi="Times New Roman" w:cs="Times New Roman"/>
          <w:i/>
          <w:sz w:val="28"/>
          <w:szCs w:val="28"/>
        </w:rPr>
      </w:pPr>
    </w:p>
    <w:p w:rsidR="00202AD4" w:rsidRDefault="00202AD4" w:rsidP="00CB5E3E">
      <w:pPr>
        <w:spacing w:after="0"/>
        <w:ind w:left="567"/>
        <w:rPr>
          <w:rFonts w:ascii="Times New Roman" w:hAnsi="Times New Roman" w:cs="Times New Roman"/>
          <w:sz w:val="28"/>
          <w:szCs w:val="28"/>
        </w:rPr>
      </w:pPr>
    </w:p>
    <w:p w:rsidR="008F319A" w:rsidRDefault="006F0D83" w:rsidP="00CB5E3E">
      <w:pPr>
        <w:spacing w:after="0"/>
        <w:ind w:left="567"/>
        <w:rPr>
          <w:rFonts w:ascii="Times New Roman" w:hAnsi="Times New Roman" w:cs="Times New Roman"/>
          <w:sz w:val="28"/>
          <w:szCs w:val="28"/>
        </w:rPr>
      </w:pPr>
      <w:r>
        <w:rPr>
          <w:rFonts w:ascii="Times New Roman" w:hAnsi="Times New Roman" w:cs="Times New Roman"/>
          <w:sz w:val="28"/>
          <w:szCs w:val="28"/>
        </w:rPr>
        <w:t>8</w:t>
      </w:r>
      <w:r w:rsidR="008F319A">
        <w:rPr>
          <w:rFonts w:ascii="Times New Roman" w:hAnsi="Times New Roman" w:cs="Times New Roman"/>
          <w:sz w:val="28"/>
          <w:szCs w:val="28"/>
        </w:rPr>
        <w:t xml:space="preserve">.-   </w:t>
      </w:r>
      <w:r w:rsidR="00E172B2">
        <w:rPr>
          <w:rFonts w:ascii="Times New Roman" w:hAnsi="Times New Roman" w:cs="Times New Roman"/>
          <w:sz w:val="28"/>
          <w:szCs w:val="28"/>
        </w:rPr>
        <w:t>El 29 de diciembre de 2016, la Sa</w:t>
      </w:r>
      <w:r w:rsidR="004D01AE">
        <w:rPr>
          <w:rFonts w:ascii="Times New Roman" w:hAnsi="Times New Roman" w:cs="Times New Roman"/>
          <w:sz w:val="28"/>
          <w:szCs w:val="28"/>
        </w:rPr>
        <w:t>la Penal de la E. Corte Suprema</w:t>
      </w:r>
      <w:r w:rsidR="00E172B2">
        <w:rPr>
          <w:rFonts w:ascii="Times New Roman" w:hAnsi="Times New Roman" w:cs="Times New Roman"/>
          <w:sz w:val="28"/>
          <w:szCs w:val="28"/>
        </w:rPr>
        <w:t xml:space="preserve"> confirmó la sentencia de la </w:t>
      </w:r>
      <w:r w:rsidR="00857007">
        <w:rPr>
          <w:rFonts w:ascii="Times New Roman" w:hAnsi="Times New Roman" w:cs="Times New Roman"/>
          <w:sz w:val="28"/>
          <w:szCs w:val="28"/>
        </w:rPr>
        <w:t>I. Corte de Apelaciones de Santiago y otorgó el benefici</w:t>
      </w:r>
      <w:r w:rsidR="00E709A3">
        <w:rPr>
          <w:rFonts w:ascii="Times New Roman" w:hAnsi="Times New Roman" w:cs="Times New Roman"/>
          <w:sz w:val="28"/>
          <w:szCs w:val="28"/>
        </w:rPr>
        <w:t>o de la libertad condicional al subo</w:t>
      </w:r>
      <w:r w:rsidR="00496708">
        <w:rPr>
          <w:rFonts w:ascii="Times New Roman" w:hAnsi="Times New Roman" w:cs="Times New Roman"/>
          <w:sz w:val="28"/>
          <w:szCs w:val="28"/>
        </w:rPr>
        <w:t>ficial (R) de Carabineros Claudio</w:t>
      </w:r>
      <w:r w:rsidR="00E709A3">
        <w:rPr>
          <w:rFonts w:ascii="Times New Roman" w:hAnsi="Times New Roman" w:cs="Times New Roman"/>
          <w:sz w:val="28"/>
          <w:szCs w:val="28"/>
        </w:rPr>
        <w:t xml:space="preserve"> Sa</w:t>
      </w:r>
      <w:r w:rsidR="00D72FFB">
        <w:rPr>
          <w:rFonts w:ascii="Times New Roman" w:hAnsi="Times New Roman" w:cs="Times New Roman"/>
          <w:sz w:val="28"/>
          <w:szCs w:val="28"/>
        </w:rPr>
        <w:t xml:space="preserve">lazar Fuentes, quien cumplía </w:t>
      </w:r>
      <w:r w:rsidR="00E709A3">
        <w:rPr>
          <w:rFonts w:ascii="Times New Roman" w:hAnsi="Times New Roman" w:cs="Times New Roman"/>
          <w:sz w:val="28"/>
          <w:szCs w:val="28"/>
        </w:rPr>
        <w:t xml:space="preserve">presidio perpetuo en el penal </w:t>
      </w:r>
      <w:r w:rsidR="00857007">
        <w:rPr>
          <w:rFonts w:ascii="Times New Roman" w:hAnsi="Times New Roman" w:cs="Times New Roman"/>
          <w:sz w:val="28"/>
          <w:szCs w:val="28"/>
        </w:rPr>
        <w:t>de Punta Peuco</w:t>
      </w:r>
      <w:r w:rsidR="002A06A5">
        <w:rPr>
          <w:rFonts w:ascii="Times New Roman" w:hAnsi="Times New Roman" w:cs="Times New Roman"/>
          <w:sz w:val="28"/>
          <w:szCs w:val="28"/>
        </w:rPr>
        <w:t xml:space="preserve"> </w:t>
      </w:r>
      <w:r w:rsidR="00D72FFB">
        <w:rPr>
          <w:rFonts w:ascii="Times New Roman" w:hAnsi="Times New Roman" w:cs="Times New Roman"/>
          <w:sz w:val="28"/>
          <w:szCs w:val="28"/>
        </w:rPr>
        <w:t>por los</w:t>
      </w:r>
      <w:r w:rsidR="00E709A3">
        <w:rPr>
          <w:rFonts w:ascii="Times New Roman" w:hAnsi="Times New Roman" w:cs="Times New Roman"/>
          <w:sz w:val="28"/>
          <w:szCs w:val="28"/>
        </w:rPr>
        <w:t xml:space="preserve"> homicidio</w:t>
      </w:r>
      <w:r w:rsidR="00D72FFB">
        <w:rPr>
          <w:rFonts w:ascii="Times New Roman" w:hAnsi="Times New Roman" w:cs="Times New Roman"/>
          <w:sz w:val="28"/>
          <w:szCs w:val="28"/>
        </w:rPr>
        <w:t>s</w:t>
      </w:r>
      <w:r w:rsidR="00E709A3">
        <w:rPr>
          <w:rFonts w:ascii="Times New Roman" w:hAnsi="Times New Roman" w:cs="Times New Roman"/>
          <w:sz w:val="28"/>
          <w:szCs w:val="28"/>
        </w:rPr>
        <w:t xml:space="preserve"> </w:t>
      </w:r>
      <w:r w:rsidR="00E709A3">
        <w:rPr>
          <w:rFonts w:ascii="Times New Roman" w:hAnsi="Times New Roman" w:cs="Times New Roman"/>
          <w:sz w:val="28"/>
          <w:szCs w:val="28"/>
        </w:rPr>
        <w:lastRenderedPageBreak/>
        <w:t>calificado</w:t>
      </w:r>
      <w:r w:rsidR="00D72FFB">
        <w:rPr>
          <w:rFonts w:ascii="Times New Roman" w:hAnsi="Times New Roman" w:cs="Times New Roman"/>
          <w:sz w:val="28"/>
          <w:szCs w:val="28"/>
        </w:rPr>
        <w:t>s</w:t>
      </w:r>
      <w:r w:rsidR="00E709A3">
        <w:rPr>
          <w:rFonts w:ascii="Times New Roman" w:hAnsi="Times New Roman" w:cs="Times New Roman"/>
          <w:sz w:val="28"/>
          <w:szCs w:val="28"/>
        </w:rPr>
        <w:t xml:space="preserve"> de los militantes comunista</w:t>
      </w:r>
      <w:r w:rsidR="00282824">
        <w:rPr>
          <w:rFonts w:ascii="Times New Roman" w:hAnsi="Times New Roman" w:cs="Times New Roman"/>
          <w:sz w:val="28"/>
          <w:szCs w:val="28"/>
        </w:rPr>
        <w:t>s</w:t>
      </w:r>
      <w:r w:rsidR="00E709A3">
        <w:rPr>
          <w:rFonts w:ascii="Times New Roman" w:hAnsi="Times New Roman" w:cs="Times New Roman"/>
          <w:sz w:val="28"/>
          <w:szCs w:val="28"/>
        </w:rPr>
        <w:t xml:space="preserve">, </w:t>
      </w:r>
      <w:r w:rsidR="00B76A79">
        <w:rPr>
          <w:rFonts w:ascii="Times New Roman" w:hAnsi="Times New Roman" w:cs="Times New Roman"/>
          <w:sz w:val="28"/>
          <w:szCs w:val="28"/>
        </w:rPr>
        <w:t xml:space="preserve">don </w:t>
      </w:r>
      <w:r w:rsidR="00E709A3">
        <w:rPr>
          <w:rFonts w:ascii="Times New Roman" w:hAnsi="Times New Roman" w:cs="Times New Roman"/>
          <w:sz w:val="28"/>
          <w:szCs w:val="28"/>
        </w:rPr>
        <w:t>José Manuel P</w:t>
      </w:r>
      <w:r w:rsidR="00282824">
        <w:rPr>
          <w:rFonts w:ascii="Times New Roman" w:hAnsi="Times New Roman" w:cs="Times New Roman"/>
          <w:sz w:val="28"/>
          <w:szCs w:val="28"/>
        </w:rPr>
        <w:t xml:space="preserve">arada, </w:t>
      </w:r>
      <w:r w:rsidR="00B76A79">
        <w:rPr>
          <w:rFonts w:ascii="Times New Roman" w:hAnsi="Times New Roman" w:cs="Times New Roman"/>
          <w:sz w:val="28"/>
          <w:szCs w:val="28"/>
        </w:rPr>
        <w:t xml:space="preserve">don </w:t>
      </w:r>
      <w:r w:rsidR="00282824">
        <w:rPr>
          <w:rFonts w:ascii="Times New Roman" w:hAnsi="Times New Roman" w:cs="Times New Roman"/>
          <w:sz w:val="28"/>
          <w:szCs w:val="28"/>
        </w:rPr>
        <w:t xml:space="preserve">Manuel Guerrero y </w:t>
      </w:r>
      <w:r w:rsidR="00B76A79">
        <w:rPr>
          <w:rFonts w:ascii="Times New Roman" w:hAnsi="Times New Roman" w:cs="Times New Roman"/>
          <w:sz w:val="28"/>
          <w:szCs w:val="28"/>
        </w:rPr>
        <w:t xml:space="preserve">don </w:t>
      </w:r>
      <w:r w:rsidR="00282824">
        <w:rPr>
          <w:rFonts w:ascii="Times New Roman" w:hAnsi="Times New Roman" w:cs="Times New Roman"/>
          <w:sz w:val="28"/>
          <w:szCs w:val="28"/>
        </w:rPr>
        <w:t>Santiago Nattino.</w:t>
      </w:r>
    </w:p>
    <w:p w:rsidR="00282824" w:rsidRDefault="00282824" w:rsidP="009E7E18">
      <w:pPr>
        <w:spacing w:after="0"/>
        <w:ind w:left="567"/>
        <w:rPr>
          <w:rFonts w:ascii="Times New Roman" w:hAnsi="Times New Roman" w:cs="Times New Roman"/>
          <w:sz w:val="28"/>
          <w:szCs w:val="28"/>
        </w:rPr>
      </w:pPr>
      <w:r>
        <w:rPr>
          <w:rFonts w:ascii="Times New Roman" w:hAnsi="Times New Roman" w:cs="Times New Roman"/>
          <w:sz w:val="28"/>
          <w:szCs w:val="28"/>
        </w:rPr>
        <w:t>La resolución tomó en consideración que Salazar Fuentes ya ha cumplido 24 años y 8 meses de la condena.</w:t>
      </w:r>
    </w:p>
    <w:p w:rsidR="00EF41D8" w:rsidRDefault="00EF41D8" w:rsidP="009E7E18">
      <w:pPr>
        <w:spacing w:after="0"/>
        <w:ind w:left="567"/>
        <w:rPr>
          <w:rFonts w:ascii="Times New Roman" w:hAnsi="Times New Roman" w:cs="Times New Roman"/>
          <w:sz w:val="28"/>
          <w:szCs w:val="28"/>
        </w:rPr>
      </w:pPr>
      <w:r>
        <w:rPr>
          <w:rFonts w:ascii="Times New Roman" w:hAnsi="Times New Roman" w:cs="Times New Roman"/>
          <w:sz w:val="28"/>
          <w:szCs w:val="28"/>
        </w:rPr>
        <w:t xml:space="preserve">La decisión fue adoptada con el voto en contra de los Ministros </w:t>
      </w:r>
      <w:r w:rsidR="002A06A5">
        <w:rPr>
          <w:rFonts w:ascii="Times New Roman" w:hAnsi="Times New Roman" w:cs="Times New Roman"/>
          <w:sz w:val="28"/>
          <w:szCs w:val="28"/>
        </w:rPr>
        <w:t xml:space="preserve">don </w:t>
      </w:r>
      <w:r>
        <w:rPr>
          <w:rFonts w:ascii="Times New Roman" w:hAnsi="Times New Roman" w:cs="Times New Roman"/>
          <w:sz w:val="28"/>
          <w:szCs w:val="28"/>
        </w:rPr>
        <w:t xml:space="preserve">Jorge Dahm y </w:t>
      </w:r>
      <w:r w:rsidR="002A06A5">
        <w:rPr>
          <w:rFonts w:ascii="Times New Roman" w:hAnsi="Times New Roman" w:cs="Times New Roman"/>
          <w:sz w:val="28"/>
          <w:szCs w:val="28"/>
        </w:rPr>
        <w:t>don Haroldo Brito. A favor votaron</w:t>
      </w:r>
      <w:r>
        <w:rPr>
          <w:rFonts w:ascii="Times New Roman" w:hAnsi="Times New Roman" w:cs="Times New Roman"/>
          <w:sz w:val="28"/>
          <w:szCs w:val="28"/>
        </w:rPr>
        <w:t xml:space="preserve"> los Ministros </w:t>
      </w:r>
      <w:r w:rsidR="00B36F97">
        <w:rPr>
          <w:rFonts w:ascii="Times New Roman" w:hAnsi="Times New Roman" w:cs="Times New Roman"/>
          <w:sz w:val="28"/>
          <w:szCs w:val="28"/>
        </w:rPr>
        <w:t xml:space="preserve">don Carlos Künsemüller, don </w:t>
      </w:r>
      <w:r>
        <w:rPr>
          <w:rFonts w:ascii="Times New Roman" w:hAnsi="Times New Roman" w:cs="Times New Roman"/>
          <w:sz w:val="28"/>
          <w:szCs w:val="28"/>
        </w:rPr>
        <w:t xml:space="preserve">Lamberto Cisternas y el abogado integrante </w:t>
      </w:r>
      <w:r w:rsidR="00B36F97">
        <w:rPr>
          <w:rFonts w:ascii="Times New Roman" w:hAnsi="Times New Roman" w:cs="Times New Roman"/>
          <w:sz w:val="28"/>
          <w:szCs w:val="28"/>
        </w:rPr>
        <w:t xml:space="preserve">don </w:t>
      </w:r>
      <w:r>
        <w:rPr>
          <w:rFonts w:ascii="Times New Roman" w:hAnsi="Times New Roman" w:cs="Times New Roman"/>
          <w:sz w:val="28"/>
          <w:szCs w:val="28"/>
        </w:rPr>
        <w:t>Jorge Lagos.</w:t>
      </w:r>
    </w:p>
    <w:p w:rsidR="009B7B3C" w:rsidRDefault="009B7B3C" w:rsidP="009E7E18">
      <w:pPr>
        <w:spacing w:after="0"/>
        <w:ind w:left="567"/>
        <w:rPr>
          <w:rFonts w:ascii="Times New Roman" w:hAnsi="Times New Roman" w:cs="Times New Roman"/>
          <w:i/>
          <w:sz w:val="28"/>
          <w:szCs w:val="28"/>
        </w:rPr>
      </w:pPr>
      <w:r>
        <w:rPr>
          <w:rFonts w:ascii="Times New Roman" w:hAnsi="Times New Roman" w:cs="Times New Roman"/>
          <w:sz w:val="28"/>
          <w:szCs w:val="28"/>
        </w:rPr>
        <w:t xml:space="preserve">El Programa de Derechos Humanos se opuso a la concesión de este beneficio por considerarlo indebido. </w:t>
      </w:r>
      <w:r w:rsidR="00DC3F20">
        <w:rPr>
          <w:rFonts w:ascii="Times New Roman" w:hAnsi="Times New Roman" w:cs="Times New Roman"/>
          <w:i/>
          <w:sz w:val="28"/>
          <w:szCs w:val="28"/>
        </w:rPr>
        <w:t>(Se adjunta resolución).</w:t>
      </w:r>
    </w:p>
    <w:p w:rsidR="00FB0033" w:rsidRDefault="00FB0033" w:rsidP="009E7E18">
      <w:pPr>
        <w:spacing w:after="0"/>
        <w:ind w:left="567"/>
        <w:rPr>
          <w:rFonts w:ascii="Times New Roman" w:hAnsi="Times New Roman" w:cs="Times New Roman"/>
          <w:i/>
          <w:sz w:val="28"/>
          <w:szCs w:val="28"/>
        </w:rPr>
      </w:pPr>
    </w:p>
    <w:p w:rsidR="00C115EB" w:rsidRDefault="00C115EB" w:rsidP="009E7E18">
      <w:pPr>
        <w:spacing w:after="0"/>
        <w:ind w:left="567"/>
        <w:rPr>
          <w:rFonts w:ascii="Times New Roman" w:hAnsi="Times New Roman" w:cs="Times New Roman"/>
          <w:sz w:val="28"/>
          <w:szCs w:val="28"/>
        </w:rPr>
      </w:pPr>
    </w:p>
    <w:p w:rsidR="00FB0033" w:rsidRDefault="009103BD" w:rsidP="009E7E18">
      <w:pPr>
        <w:spacing w:after="0"/>
        <w:ind w:left="567"/>
        <w:rPr>
          <w:rFonts w:ascii="Times New Roman" w:hAnsi="Times New Roman" w:cs="Times New Roman"/>
          <w:sz w:val="28"/>
          <w:szCs w:val="28"/>
        </w:rPr>
      </w:pPr>
      <w:r>
        <w:rPr>
          <w:rFonts w:ascii="Times New Roman" w:hAnsi="Times New Roman" w:cs="Times New Roman"/>
          <w:sz w:val="28"/>
          <w:szCs w:val="28"/>
        </w:rPr>
        <w:t>9</w:t>
      </w:r>
      <w:r w:rsidR="00FB0033">
        <w:rPr>
          <w:rFonts w:ascii="Times New Roman" w:hAnsi="Times New Roman" w:cs="Times New Roman"/>
          <w:sz w:val="28"/>
          <w:szCs w:val="28"/>
        </w:rPr>
        <w:t xml:space="preserve">.-   </w:t>
      </w:r>
      <w:r w:rsidR="00993F49">
        <w:rPr>
          <w:rFonts w:ascii="Times New Roman" w:hAnsi="Times New Roman" w:cs="Times New Roman"/>
          <w:sz w:val="28"/>
          <w:szCs w:val="28"/>
        </w:rPr>
        <w:t xml:space="preserve">El </w:t>
      </w:r>
      <w:r w:rsidR="008341A1">
        <w:rPr>
          <w:rFonts w:ascii="Times New Roman" w:hAnsi="Times New Roman" w:cs="Times New Roman"/>
          <w:sz w:val="28"/>
          <w:szCs w:val="28"/>
        </w:rPr>
        <w:t>29 de diciembre de 2016, la Sa</w:t>
      </w:r>
      <w:r w:rsidR="00C26467">
        <w:rPr>
          <w:rFonts w:ascii="Times New Roman" w:hAnsi="Times New Roman" w:cs="Times New Roman"/>
          <w:sz w:val="28"/>
          <w:szCs w:val="28"/>
        </w:rPr>
        <w:t>la Penal de la E. Corte Suprema</w:t>
      </w:r>
      <w:r w:rsidR="008341A1">
        <w:rPr>
          <w:rFonts w:ascii="Times New Roman" w:hAnsi="Times New Roman" w:cs="Times New Roman"/>
          <w:sz w:val="28"/>
          <w:szCs w:val="28"/>
        </w:rPr>
        <w:t xml:space="preserve"> elevó las penas y condenó a presidio efectivo de 5 años y un día, a los integrante</w:t>
      </w:r>
      <w:r w:rsidR="00C26467">
        <w:rPr>
          <w:rFonts w:ascii="Times New Roman" w:hAnsi="Times New Roman" w:cs="Times New Roman"/>
          <w:sz w:val="28"/>
          <w:szCs w:val="28"/>
        </w:rPr>
        <w:t>s</w:t>
      </w:r>
      <w:r w:rsidR="008341A1">
        <w:rPr>
          <w:rFonts w:ascii="Times New Roman" w:hAnsi="Times New Roman" w:cs="Times New Roman"/>
          <w:sz w:val="28"/>
          <w:szCs w:val="28"/>
        </w:rPr>
        <w:t xml:space="preserve"> de Colonia Dignidad, Gerhard Mücke, Karl van den Berg y Kurt Schnellenkamp, como autores del delito de asociación ilícita.</w:t>
      </w:r>
    </w:p>
    <w:p w:rsidR="008341A1" w:rsidRDefault="008341A1" w:rsidP="009E7E18">
      <w:pPr>
        <w:spacing w:after="0"/>
        <w:ind w:left="567"/>
        <w:rPr>
          <w:rFonts w:ascii="Times New Roman" w:hAnsi="Times New Roman" w:cs="Times New Roman"/>
          <w:sz w:val="28"/>
          <w:szCs w:val="28"/>
        </w:rPr>
      </w:pPr>
      <w:r>
        <w:rPr>
          <w:rFonts w:ascii="Times New Roman" w:hAnsi="Times New Roman" w:cs="Times New Roman"/>
          <w:sz w:val="28"/>
          <w:szCs w:val="28"/>
        </w:rPr>
        <w:t xml:space="preserve">Estos habían sido previamente condenados </w:t>
      </w:r>
      <w:r w:rsidR="00BB5D00">
        <w:rPr>
          <w:rFonts w:ascii="Times New Roman" w:hAnsi="Times New Roman" w:cs="Times New Roman"/>
          <w:sz w:val="28"/>
          <w:szCs w:val="28"/>
        </w:rPr>
        <w:t xml:space="preserve">en sentencia de primera instancia, y </w:t>
      </w:r>
      <w:r w:rsidR="00657790">
        <w:rPr>
          <w:rFonts w:ascii="Times New Roman" w:hAnsi="Times New Roman" w:cs="Times New Roman"/>
          <w:sz w:val="28"/>
          <w:szCs w:val="28"/>
        </w:rPr>
        <w:t>segunda</w:t>
      </w:r>
      <w:r w:rsidR="00BB5D00">
        <w:rPr>
          <w:rFonts w:ascii="Times New Roman" w:hAnsi="Times New Roman" w:cs="Times New Roman"/>
          <w:sz w:val="28"/>
          <w:szCs w:val="28"/>
        </w:rPr>
        <w:t xml:space="preserve"> instancia</w:t>
      </w:r>
      <w:r w:rsidR="00657790">
        <w:rPr>
          <w:rFonts w:ascii="Times New Roman" w:hAnsi="Times New Roman" w:cs="Times New Roman"/>
          <w:sz w:val="28"/>
          <w:szCs w:val="28"/>
        </w:rPr>
        <w:t xml:space="preserve"> por la </w:t>
      </w:r>
      <w:r w:rsidR="00BD283B">
        <w:rPr>
          <w:rFonts w:ascii="Times New Roman" w:hAnsi="Times New Roman" w:cs="Times New Roman"/>
          <w:sz w:val="28"/>
          <w:szCs w:val="28"/>
        </w:rPr>
        <w:t xml:space="preserve">I. </w:t>
      </w:r>
      <w:r w:rsidR="00657790">
        <w:rPr>
          <w:rFonts w:ascii="Times New Roman" w:hAnsi="Times New Roman" w:cs="Times New Roman"/>
          <w:sz w:val="28"/>
          <w:szCs w:val="28"/>
        </w:rPr>
        <w:t xml:space="preserve">Corte de Apelaciones de Santiago, </w:t>
      </w:r>
      <w:r>
        <w:rPr>
          <w:rFonts w:ascii="Times New Roman" w:hAnsi="Times New Roman" w:cs="Times New Roman"/>
          <w:sz w:val="28"/>
          <w:szCs w:val="28"/>
        </w:rPr>
        <w:t>a 4 años de presidio con el beneficio de la libertad vigilada.</w:t>
      </w:r>
    </w:p>
    <w:p w:rsidR="00657790" w:rsidRDefault="00657790" w:rsidP="009E7E18">
      <w:pPr>
        <w:spacing w:after="0"/>
        <w:ind w:left="567"/>
        <w:rPr>
          <w:rFonts w:ascii="Times New Roman" w:hAnsi="Times New Roman" w:cs="Times New Roman"/>
          <w:sz w:val="28"/>
          <w:szCs w:val="28"/>
        </w:rPr>
      </w:pPr>
      <w:r>
        <w:rPr>
          <w:rFonts w:ascii="Times New Roman" w:hAnsi="Times New Roman" w:cs="Times New Roman"/>
          <w:sz w:val="28"/>
          <w:szCs w:val="28"/>
        </w:rPr>
        <w:t>La resolución confirmó los sobreseimientos definitivos por muerte de los alemanes: Albert Schreiber, Paul Schäfer, G</w:t>
      </w:r>
      <w:r w:rsidR="00BF4EFE">
        <w:rPr>
          <w:rFonts w:ascii="Times New Roman" w:hAnsi="Times New Roman" w:cs="Times New Roman"/>
          <w:sz w:val="28"/>
          <w:szCs w:val="28"/>
        </w:rPr>
        <w:t>isella Gruhl</w:t>
      </w:r>
      <w:r w:rsidR="008B409A">
        <w:rPr>
          <w:rFonts w:ascii="Times New Roman" w:hAnsi="Times New Roman" w:cs="Times New Roman"/>
          <w:sz w:val="28"/>
          <w:szCs w:val="28"/>
        </w:rPr>
        <w:t xml:space="preserve">ke, Renate Freitag y </w:t>
      </w:r>
      <w:r w:rsidR="00BF4EFE">
        <w:rPr>
          <w:rFonts w:ascii="Times New Roman" w:hAnsi="Times New Roman" w:cs="Times New Roman"/>
          <w:sz w:val="28"/>
          <w:szCs w:val="28"/>
        </w:rPr>
        <w:t>Gerd Seewal</w:t>
      </w:r>
      <w:r w:rsidR="00BD283B">
        <w:rPr>
          <w:rFonts w:ascii="Times New Roman" w:hAnsi="Times New Roman" w:cs="Times New Roman"/>
          <w:sz w:val="28"/>
          <w:szCs w:val="28"/>
        </w:rPr>
        <w:t>d. Por la misma razón</w:t>
      </w:r>
      <w:r w:rsidR="00BB5D00">
        <w:rPr>
          <w:rFonts w:ascii="Times New Roman" w:hAnsi="Times New Roman" w:cs="Times New Roman"/>
          <w:sz w:val="28"/>
          <w:szCs w:val="28"/>
        </w:rPr>
        <w:t xml:space="preserve"> sobreseyó definitivamente al </w:t>
      </w:r>
      <w:r w:rsidR="00BF4EFE">
        <w:rPr>
          <w:rFonts w:ascii="Times New Roman" w:hAnsi="Times New Roman" w:cs="Times New Roman"/>
          <w:sz w:val="28"/>
          <w:szCs w:val="28"/>
        </w:rPr>
        <w:t xml:space="preserve"> ex jefe de la DINA, Manuel Contreras.</w:t>
      </w:r>
    </w:p>
    <w:p w:rsidR="000B363A" w:rsidRPr="00027FF0" w:rsidRDefault="00BF4EFE" w:rsidP="00027FF0">
      <w:pPr>
        <w:spacing w:after="0"/>
        <w:ind w:left="567"/>
        <w:rPr>
          <w:rFonts w:ascii="Times New Roman" w:hAnsi="Times New Roman" w:cs="Times New Roman"/>
          <w:sz w:val="28"/>
          <w:szCs w:val="28"/>
        </w:rPr>
      </w:pPr>
      <w:r>
        <w:rPr>
          <w:rFonts w:ascii="Times New Roman" w:hAnsi="Times New Roman" w:cs="Times New Roman"/>
          <w:sz w:val="28"/>
          <w:szCs w:val="28"/>
        </w:rPr>
        <w:t xml:space="preserve">El fallo confirmó la absolución por falta de participación </w:t>
      </w:r>
      <w:r w:rsidR="000E56AB">
        <w:rPr>
          <w:rFonts w:ascii="Times New Roman" w:hAnsi="Times New Roman" w:cs="Times New Roman"/>
          <w:sz w:val="28"/>
          <w:szCs w:val="28"/>
        </w:rPr>
        <w:t>de</w:t>
      </w:r>
      <w:r>
        <w:rPr>
          <w:rFonts w:ascii="Times New Roman" w:hAnsi="Times New Roman" w:cs="Times New Roman"/>
          <w:sz w:val="28"/>
          <w:szCs w:val="28"/>
        </w:rPr>
        <w:t xml:space="preserve"> Rebeca Schäfer</w:t>
      </w:r>
      <w:r w:rsidR="00BD7E86">
        <w:rPr>
          <w:rFonts w:ascii="Times New Roman" w:hAnsi="Times New Roman" w:cs="Times New Roman"/>
          <w:sz w:val="28"/>
          <w:szCs w:val="28"/>
        </w:rPr>
        <w:t xml:space="preserve"> Schneide</w:t>
      </w:r>
      <w:r w:rsidR="007D56AE">
        <w:rPr>
          <w:rFonts w:ascii="Times New Roman" w:hAnsi="Times New Roman" w:cs="Times New Roman"/>
          <w:sz w:val="28"/>
          <w:szCs w:val="28"/>
        </w:rPr>
        <w:t xml:space="preserve">r (chilena </w:t>
      </w:r>
      <w:r w:rsidR="00BD7E86">
        <w:rPr>
          <w:rFonts w:ascii="Times New Roman" w:hAnsi="Times New Roman" w:cs="Times New Roman"/>
          <w:sz w:val="28"/>
          <w:szCs w:val="28"/>
        </w:rPr>
        <w:t>de nombre Rebeca del Carmen Valenzuela Soto</w:t>
      </w:r>
      <w:r w:rsidR="007D56AE">
        <w:rPr>
          <w:rFonts w:ascii="Times New Roman" w:hAnsi="Times New Roman" w:cs="Times New Roman"/>
          <w:sz w:val="28"/>
          <w:szCs w:val="28"/>
        </w:rPr>
        <w:t>, adoptada en 1976 por Paul Schäfer</w:t>
      </w:r>
      <w:r w:rsidR="00BD7E86">
        <w:rPr>
          <w:rFonts w:ascii="Times New Roman" w:hAnsi="Times New Roman" w:cs="Times New Roman"/>
          <w:sz w:val="28"/>
          <w:szCs w:val="28"/>
        </w:rPr>
        <w:t xml:space="preserve">), Peter Schmidt </w:t>
      </w:r>
      <w:r w:rsidR="003E2F99">
        <w:rPr>
          <w:rFonts w:ascii="Times New Roman" w:hAnsi="Times New Roman" w:cs="Times New Roman"/>
          <w:sz w:val="28"/>
          <w:szCs w:val="28"/>
        </w:rPr>
        <w:t>Sp</w:t>
      </w:r>
      <w:r w:rsidR="00BD7E86">
        <w:rPr>
          <w:rFonts w:ascii="Times New Roman" w:hAnsi="Times New Roman" w:cs="Times New Roman"/>
          <w:sz w:val="28"/>
          <w:szCs w:val="28"/>
        </w:rPr>
        <w:t>inti</w:t>
      </w:r>
      <w:r w:rsidR="000E56AB">
        <w:rPr>
          <w:rFonts w:ascii="Times New Roman" w:hAnsi="Times New Roman" w:cs="Times New Roman"/>
          <w:sz w:val="28"/>
          <w:szCs w:val="28"/>
        </w:rPr>
        <w:t>, Friedhelm Zeitner Bohnau y Matthias Ge</w:t>
      </w:r>
      <w:r w:rsidR="00033E95">
        <w:rPr>
          <w:rFonts w:ascii="Times New Roman" w:hAnsi="Times New Roman" w:cs="Times New Roman"/>
          <w:sz w:val="28"/>
          <w:szCs w:val="28"/>
        </w:rPr>
        <w:t xml:space="preserve">rlach Maschke (chileno </w:t>
      </w:r>
      <w:r w:rsidR="000E56AB">
        <w:rPr>
          <w:rFonts w:ascii="Times New Roman" w:hAnsi="Times New Roman" w:cs="Times New Roman"/>
          <w:sz w:val="28"/>
          <w:szCs w:val="28"/>
        </w:rPr>
        <w:t>de nombre Carlos Antonio González Castillo</w:t>
      </w:r>
      <w:r w:rsidR="00033E95">
        <w:rPr>
          <w:rFonts w:ascii="Times New Roman" w:hAnsi="Times New Roman" w:cs="Times New Roman"/>
          <w:sz w:val="28"/>
          <w:szCs w:val="28"/>
        </w:rPr>
        <w:t>, adoptado en 1985</w:t>
      </w:r>
      <w:r w:rsidR="000E56AB">
        <w:rPr>
          <w:rFonts w:ascii="Times New Roman" w:hAnsi="Times New Roman" w:cs="Times New Roman"/>
          <w:sz w:val="28"/>
          <w:szCs w:val="28"/>
        </w:rPr>
        <w:t>).</w:t>
      </w:r>
      <w:r w:rsidR="000B363A">
        <w:rPr>
          <w:rFonts w:ascii="Times New Roman" w:hAnsi="Times New Roman" w:cs="Times New Roman"/>
          <w:sz w:val="28"/>
          <w:szCs w:val="28"/>
        </w:rPr>
        <w:t xml:space="preserve"> </w:t>
      </w:r>
      <w:r w:rsidR="000B363A">
        <w:rPr>
          <w:rFonts w:ascii="Times New Roman" w:hAnsi="Times New Roman" w:cs="Times New Roman"/>
          <w:i/>
          <w:sz w:val="28"/>
          <w:szCs w:val="28"/>
        </w:rPr>
        <w:t>(Se adjunta resolución).</w:t>
      </w:r>
    </w:p>
    <w:p w:rsidR="00150DE1" w:rsidRDefault="00150DE1" w:rsidP="009E7E18">
      <w:pPr>
        <w:spacing w:after="0"/>
        <w:ind w:left="567"/>
        <w:rPr>
          <w:rFonts w:ascii="Times New Roman" w:hAnsi="Times New Roman" w:cs="Times New Roman"/>
          <w:i/>
          <w:sz w:val="28"/>
          <w:szCs w:val="28"/>
        </w:rPr>
      </w:pPr>
    </w:p>
    <w:p w:rsidR="009E23F3" w:rsidRDefault="009E23F3" w:rsidP="009E7E18">
      <w:pPr>
        <w:spacing w:after="0"/>
        <w:ind w:left="567"/>
        <w:rPr>
          <w:rFonts w:ascii="Times New Roman" w:hAnsi="Times New Roman" w:cs="Times New Roman"/>
          <w:i/>
          <w:sz w:val="28"/>
          <w:szCs w:val="28"/>
        </w:rPr>
      </w:pPr>
    </w:p>
    <w:p w:rsidR="00873F41" w:rsidRDefault="00873F41" w:rsidP="009E7E18">
      <w:pPr>
        <w:spacing w:after="0"/>
        <w:ind w:left="567"/>
        <w:rPr>
          <w:rFonts w:ascii="Times New Roman" w:hAnsi="Times New Roman" w:cs="Times New Roman"/>
          <w:i/>
          <w:sz w:val="28"/>
          <w:szCs w:val="28"/>
        </w:rPr>
      </w:pPr>
    </w:p>
    <w:sectPr w:rsidR="00873F41" w:rsidSect="00DA219F">
      <w:pgSz w:w="12240" w:h="15840"/>
      <w:pgMar w:top="1417"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9F"/>
    <w:rsid w:val="00027FF0"/>
    <w:rsid w:val="00033E95"/>
    <w:rsid w:val="00055351"/>
    <w:rsid w:val="00061976"/>
    <w:rsid w:val="00062D43"/>
    <w:rsid w:val="000A4FB2"/>
    <w:rsid w:val="000B363A"/>
    <w:rsid w:val="000D529E"/>
    <w:rsid w:val="000E56AB"/>
    <w:rsid w:val="00117913"/>
    <w:rsid w:val="00146002"/>
    <w:rsid w:val="0015054B"/>
    <w:rsid w:val="00150DE1"/>
    <w:rsid w:val="00153257"/>
    <w:rsid w:val="001B774E"/>
    <w:rsid w:val="001C2B4B"/>
    <w:rsid w:val="00202AD4"/>
    <w:rsid w:val="00227823"/>
    <w:rsid w:val="002371C4"/>
    <w:rsid w:val="00252E11"/>
    <w:rsid w:val="002606B6"/>
    <w:rsid w:val="00265FA5"/>
    <w:rsid w:val="00282824"/>
    <w:rsid w:val="002A06A5"/>
    <w:rsid w:val="002C1BA3"/>
    <w:rsid w:val="002D4ED5"/>
    <w:rsid w:val="002E350C"/>
    <w:rsid w:val="0030543B"/>
    <w:rsid w:val="0030598F"/>
    <w:rsid w:val="0030717C"/>
    <w:rsid w:val="00307C39"/>
    <w:rsid w:val="00314D46"/>
    <w:rsid w:val="00320D76"/>
    <w:rsid w:val="00371053"/>
    <w:rsid w:val="00377336"/>
    <w:rsid w:val="003A2073"/>
    <w:rsid w:val="003B633C"/>
    <w:rsid w:val="003E2F99"/>
    <w:rsid w:val="0041107C"/>
    <w:rsid w:val="004270CF"/>
    <w:rsid w:val="00443C81"/>
    <w:rsid w:val="00445184"/>
    <w:rsid w:val="00464915"/>
    <w:rsid w:val="00496708"/>
    <w:rsid w:val="004B4B9E"/>
    <w:rsid w:val="004C3F91"/>
    <w:rsid w:val="004D01AE"/>
    <w:rsid w:val="004D37B8"/>
    <w:rsid w:val="004E7E1C"/>
    <w:rsid w:val="00517A91"/>
    <w:rsid w:val="00544C1A"/>
    <w:rsid w:val="00547649"/>
    <w:rsid w:val="005616D4"/>
    <w:rsid w:val="005876CB"/>
    <w:rsid w:val="00597543"/>
    <w:rsid w:val="005D67D4"/>
    <w:rsid w:val="00621E7E"/>
    <w:rsid w:val="00621FDC"/>
    <w:rsid w:val="00633901"/>
    <w:rsid w:val="00657790"/>
    <w:rsid w:val="00697EF0"/>
    <w:rsid w:val="006A0353"/>
    <w:rsid w:val="006F0D83"/>
    <w:rsid w:val="00704A11"/>
    <w:rsid w:val="00722B79"/>
    <w:rsid w:val="007A7823"/>
    <w:rsid w:val="007B16F7"/>
    <w:rsid w:val="007D56AE"/>
    <w:rsid w:val="0080235A"/>
    <w:rsid w:val="00812807"/>
    <w:rsid w:val="00830836"/>
    <w:rsid w:val="00830EBD"/>
    <w:rsid w:val="008341A1"/>
    <w:rsid w:val="00857007"/>
    <w:rsid w:val="00867AA9"/>
    <w:rsid w:val="00873F41"/>
    <w:rsid w:val="00892AF5"/>
    <w:rsid w:val="008A4375"/>
    <w:rsid w:val="008B409A"/>
    <w:rsid w:val="008D2A1E"/>
    <w:rsid w:val="008F319A"/>
    <w:rsid w:val="009103BD"/>
    <w:rsid w:val="009377FC"/>
    <w:rsid w:val="0097350E"/>
    <w:rsid w:val="00973C1C"/>
    <w:rsid w:val="00993F49"/>
    <w:rsid w:val="00997BB5"/>
    <w:rsid w:val="009B7B3C"/>
    <w:rsid w:val="009E23F3"/>
    <w:rsid w:val="009E7E18"/>
    <w:rsid w:val="00A20CD7"/>
    <w:rsid w:val="00A37A99"/>
    <w:rsid w:val="00A4030B"/>
    <w:rsid w:val="00A55652"/>
    <w:rsid w:val="00A66981"/>
    <w:rsid w:val="00A67953"/>
    <w:rsid w:val="00AB1882"/>
    <w:rsid w:val="00B07439"/>
    <w:rsid w:val="00B15383"/>
    <w:rsid w:val="00B36F97"/>
    <w:rsid w:val="00B76A79"/>
    <w:rsid w:val="00BA35AE"/>
    <w:rsid w:val="00BB2A00"/>
    <w:rsid w:val="00BB5D00"/>
    <w:rsid w:val="00BD283B"/>
    <w:rsid w:val="00BD7440"/>
    <w:rsid w:val="00BD7E86"/>
    <w:rsid w:val="00BE2F0F"/>
    <w:rsid w:val="00BF4EFE"/>
    <w:rsid w:val="00C115EB"/>
    <w:rsid w:val="00C151E4"/>
    <w:rsid w:val="00C26467"/>
    <w:rsid w:val="00C86BB1"/>
    <w:rsid w:val="00CB5E3E"/>
    <w:rsid w:val="00CD452C"/>
    <w:rsid w:val="00D061E9"/>
    <w:rsid w:val="00D423C4"/>
    <w:rsid w:val="00D51851"/>
    <w:rsid w:val="00D51F7F"/>
    <w:rsid w:val="00D72FFB"/>
    <w:rsid w:val="00D82CBD"/>
    <w:rsid w:val="00D95883"/>
    <w:rsid w:val="00DA219F"/>
    <w:rsid w:val="00DC3F20"/>
    <w:rsid w:val="00E172B2"/>
    <w:rsid w:val="00E560F8"/>
    <w:rsid w:val="00E611EE"/>
    <w:rsid w:val="00E709A3"/>
    <w:rsid w:val="00E716F3"/>
    <w:rsid w:val="00EA59E2"/>
    <w:rsid w:val="00EC3FC8"/>
    <w:rsid w:val="00ED3778"/>
    <w:rsid w:val="00EF41D8"/>
    <w:rsid w:val="00F11742"/>
    <w:rsid w:val="00F21ADE"/>
    <w:rsid w:val="00F33CF9"/>
    <w:rsid w:val="00F431F5"/>
    <w:rsid w:val="00F90929"/>
    <w:rsid w:val="00FA07EF"/>
    <w:rsid w:val="00FA5B79"/>
    <w:rsid w:val="00FB0033"/>
    <w:rsid w:val="00FD57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Jorge Escalante Hidalgo</cp:lastModifiedBy>
  <cp:revision>184</cp:revision>
  <dcterms:created xsi:type="dcterms:W3CDTF">2017-01-05T16:15:00Z</dcterms:created>
  <dcterms:modified xsi:type="dcterms:W3CDTF">2017-01-09T21:44:00Z</dcterms:modified>
</cp:coreProperties>
</file>